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F5" w:rsidRDefault="000455F5" w:rsidP="000455F5">
      <w:pPr>
        <w:pStyle w:val="a7"/>
        <w:jc w:val="center"/>
      </w:pPr>
      <w:r w:rsidRPr="000F7447">
        <w:rPr>
          <w:bCs/>
          <w:color w:val="000000"/>
        </w:rPr>
        <w:t xml:space="preserve">Программа учебной </w:t>
      </w:r>
      <w:r w:rsidRPr="000A6E87">
        <w:rPr>
          <w:bCs/>
          <w:color w:val="000000"/>
        </w:rPr>
        <w:t>дисциплины</w:t>
      </w:r>
      <w:r>
        <w:rPr>
          <w:bCs/>
          <w:color w:val="000000"/>
        </w:rPr>
        <w:br/>
      </w:r>
      <w:r w:rsidRPr="000A6E87">
        <w:rPr>
          <w:bCs/>
          <w:color w:val="000000"/>
        </w:rPr>
        <w:t xml:space="preserve"> </w:t>
      </w:r>
      <w:r w:rsidRPr="000A6E87">
        <w:t>«</w:t>
      </w:r>
      <w:r w:rsidR="00FC39C1" w:rsidRPr="00FC39C1">
        <w:t>Методы математического моделирования многоэлектронных систем</w:t>
      </w:r>
      <w:r w:rsidRPr="000A6E87">
        <w:t>»</w:t>
      </w:r>
    </w:p>
    <w:p w:rsidR="000455F5" w:rsidRDefault="000455F5" w:rsidP="000455F5">
      <w:pPr>
        <w:ind w:right="424" w:firstLine="4678"/>
        <w:contextualSpacing/>
        <w:jc w:val="right"/>
        <w:rPr>
          <w:szCs w:val="24"/>
        </w:rPr>
      </w:pPr>
    </w:p>
    <w:p w:rsidR="000455F5" w:rsidRP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 xml:space="preserve">Утверждена </w:t>
      </w:r>
    </w:p>
    <w:p w:rsidR="000455F5" w:rsidRP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>Академическим руководителем ОП</w:t>
      </w:r>
    </w:p>
    <w:p w:rsidR="000455F5" w:rsidRDefault="000455F5" w:rsidP="000455F5">
      <w:pPr>
        <w:ind w:right="141" w:firstLine="4678"/>
        <w:jc w:val="right"/>
        <w:rPr>
          <w:szCs w:val="24"/>
        </w:rPr>
      </w:pPr>
      <w:r w:rsidRPr="000455F5">
        <w:rPr>
          <w:szCs w:val="24"/>
        </w:rPr>
        <w:t xml:space="preserve">Протокол № </w:t>
      </w:r>
      <w:proofErr w:type="gramStart"/>
      <w:r w:rsidRPr="000455F5">
        <w:rPr>
          <w:szCs w:val="24"/>
        </w:rPr>
        <w:t>«</w:t>
      </w:r>
      <w:r w:rsidR="00454330">
        <w:rPr>
          <w:szCs w:val="24"/>
          <w:lang w:val="en-US"/>
        </w:rPr>
        <w:t xml:space="preserve"> </w:t>
      </w:r>
      <w:r w:rsidRPr="000455F5">
        <w:rPr>
          <w:szCs w:val="24"/>
        </w:rPr>
        <w:t>»</w:t>
      </w:r>
      <w:proofErr w:type="gramEnd"/>
      <w:r w:rsidRPr="000455F5">
        <w:rPr>
          <w:szCs w:val="24"/>
        </w:rPr>
        <w:t xml:space="preserve"> от </w:t>
      </w:r>
      <w:r w:rsidR="00454330">
        <w:rPr>
          <w:szCs w:val="24"/>
          <w:lang w:val="en-US"/>
        </w:rPr>
        <w:t xml:space="preserve">              </w:t>
      </w:r>
      <w:r w:rsidRPr="000455F5">
        <w:rPr>
          <w:szCs w:val="24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189"/>
      </w:tblGrid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455F5" w:rsidRPr="004B3A59" w:rsidRDefault="004947B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Павловский В.В.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0455F5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Дата утверждения</w:t>
            </w:r>
          </w:p>
        </w:tc>
        <w:tc>
          <w:tcPr>
            <w:tcW w:w="7189" w:type="dxa"/>
          </w:tcPr>
          <w:p w:rsidR="000455F5" w:rsidRPr="00454330" w:rsidRDefault="00454330" w:rsidP="0074297F">
            <w:pPr>
              <w:ind w:right="-799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</w:t>
            </w:r>
            <w:bookmarkStart w:id="0" w:name="_GoBack"/>
            <w:bookmarkEnd w:id="0"/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455F5" w:rsidRPr="00C53FA3" w:rsidRDefault="000455F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r>
              <w:rPr>
                <w:szCs w:val="24"/>
              </w:rPr>
              <w:t>з.е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0455F5" w:rsidRPr="00C53FA3" w:rsidRDefault="00A7712A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455F5">
              <w:rPr>
                <w:szCs w:val="24"/>
              </w:rPr>
              <w:t>0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0455F5" w:rsidRPr="00C53FA3" w:rsidRDefault="00A7712A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455F5">
              <w:rPr>
                <w:szCs w:val="24"/>
              </w:rPr>
              <w:t>0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455F5" w:rsidRPr="00825F21" w:rsidRDefault="000455F5" w:rsidP="0074297F">
            <w:pPr>
              <w:ind w:right="-799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0455F5" w:rsidRPr="00C53FA3" w:rsidTr="0074297F">
        <w:tc>
          <w:tcPr>
            <w:tcW w:w="2162" w:type="dxa"/>
          </w:tcPr>
          <w:p w:rsidR="000455F5" w:rsidRPr="00C53FA3" w:rsidRDefault="000455F5" w:rsidP="0074297F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0455F5" w:rsidRPr="00825F21" w:rsidRDefault="000455F5" w:rsidP="0074297F">
            <w:pPr>
              <w:ind w:right="-7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использования онлайн курса</w:t>
            </w:r>
          </w:p>
        </w:tc>
      </w:tr>
    </w:tbl>
    <w:p w:rsidR="000455F5" w:rsidRDefault="000455F5" w:rsidP="000455F5">
      <w:pPr>
        <w:ind w:right="-799"/>
        <w:jc w:val="center"/>
        <w:rPr>
          <w:szCs w:val="24"/>
        </w:rPr>
      </w:pPr>
    </w:p>
    <w:p w:rsidR="000455F5" w:rsidRDefault="000455F5" w:rsidP="000455F5">
      <w:pPr>
        <w:ind w:right="-799"/>
        <w:jc w:val="center"/>
        <w:rPr>
          <w:szCs w:val="24"/>
        </w:rPr>
      </w:pPr>
    </w:p>
    <w:p w:rsidR="000455F5" w:rsidRPr="000F7447" w:rsidRDefault="000455F5" w:rsidP="000455F5">
      <w:pPr>
        <w:pStyle w:val="a8"/>
      </w:pPr>
      <w:r>
        <w:t>I. ЦЕЛЬ, РЕЗУЛЬТАТЫ ОСВОЕНИЯ ДИСЦИПЛИНЫ И ПРЕРЕКВИЗИТЫ</w:t>
      </w:r>
    </w:p>
    <w:p w:rsidR="000455F5" w:rsidRDefault="000455F5" w:rsidP="000455F5">
      <w:r w:rsidRPr="000F7447">
        <w:t xml:space="preserve">Целями освоения дисциплины </w:t>
      </w:r>
      <w:r>
        <w:t>«</w:t>
      </w:r>
      <w:r w:rsidR="00FC39C1" w:rsidRPr="00FC39C1">
        <w:t>Методы математического моделирования многоэлектронных систем</w:t>
      </w:r>
      <w:r>
        <w:t>» являются:</w:t>
      </w:r>
    </w:p>
    <w:p w:rsidR="000455F5" w:rsidRDefault="004947B5" w:rsidP="000455F5">
      <w:pPr>
        <w:pStyle w:val="a"/>
      </w:pPr>
      <w:r>
        <w:t xml:space="preserve">Знакомство студентов с основными </w:t>
      </w:r>
      <w:r w:rsidR="006665C2">
        <w:t xml:space="preserve">физическими </w:t>
      </w:r>
      <w:r>
        <w:t xml:space="preserve">концепциями </w:t>
      </w:r>
      <w:r w:rsidR="00FC39C1">
        <w:t>многоэлектронных систем</w:t>
      </w:r>
      <w:r w:rsidR="006665C2">
        <w:t>, используемыми для их моделирования из первых принципов</w:t>
      </w:r>
      <w:r w:rsidR="000455F5">
        <w:t xml:space="preserve">; </w:t>
      </w:r>
    </w:p>
    <w:p w:rsidR="000455F5" w:rsidRDefault="004947B5" w:rsidP="000455F5">
      <w:pPr>
        <w:pStyle w:val="a"/>
      </w:pPr>
      <w:r>
        <w:t xml:space="preserve">Знакомство студентов с </w:t>
      </w:r>
      <w:r w:rsidR="00FC39C1">
        <w:t>основными математическими методами, применяемыми для моделирования многоэлектронных систем из первых принципов</w:t>
      </w:r>
      <w:r w:rsidR="000455F5">
        <w:t>;</w:t>
      </w:r>
    </w:p>
    <w:p w:rsidR="00FC39C1" w:rsidRPr="00FC39C1" w:rsidRDefault="00FC39C1" w:rsidP="00FC39C1">
      <w:pPr>
        <w:pStyle w:val="a"/>
      </w:pPr>
      <w:r>
        <w:t>Знакомство студентов с техникой параллельных вычислений и с современными программными пакетами для математического моделирования многоэлектронных систем из первых принципов;</w:t>
      </w:r>
    </w:p>
    <w:p w:rsidR="000455F5" w:rsidRDefault="00EF76D2" w:rsidP="000455F5">
      <w:pPr>
        <w:pStyle w:val="a"/>
      </w:pPr>
      <w:r>
        <w:t xml:space="preserve">формирование у студентов профессиональных компетенций, связанных с </w:t>
      </w:r>
      <w:r w:rsidR="00FC39C1">
        <w:t>выполнением параллельных вычислений на мультипроцессорных вычислительных системах и использованием современных программных пакетов</w:t>
      </w:r>
      <w:r>
        <w:t xml:space="preserve"> </w:t>
      </w:r>
      <w:r w:rsidR="00FC39C1">
        <w:t>для проведения математического моделирования многоэлектронных систем из первых принципов</w:t>
      </w:r>
    </w:p>
    <w:p w:rsidR="000455F5" w:rsidRPr="000F7447" w:rsidRDefault="000455F5" w:rsidP="000455F5"/>
    <w:p w:rsidR="000455F5" w:rsidRPr="000F7447" w:rsidRDefault="000455F5" w:rsidP="000455F5">
      <w:pPr>
        <w:spacing w:line="14" w:lineRule="exact"/>
        <w:rPr>
          <w:szCs w:val="24"/>
        </w:rPr>
      </w:pPr>
    </w:p>
    <w:p w:rsidR="000455F5" w:rsidRPr="000F7447" w:rsidRDefault="000455F5" w:rsidP="000455F5">
      <w:pPr>
        <w:rPr>
          <w:szCs w:val="24"/>
        </w:rPr>
      </w:pPr>
      <w:r w:rsidRPr="000F7447">
        <w:rPr>
          <w:szCs w:val="24"/>
        </w:rPr>
        <w:t>В результате освоения дисциплины студент должен:</w:t>
      </w:r>
    </w:p>
    <w:p w:rsidR="000455F5" w:rsidRPr="000F7447" w:rsidRDefault="000455F5" w:rsidP="000455F5">
      <w:pPr>
        <w:spacing w:line="12" w:lineRule="exact"/>
        <w:rPr>
          <w:szCs w:val="24"/>
        </w:rPr>
      </w:pPr>
    </w:p>
    <w:p w:rsidR="000455F5" w:rsidRDefault="000455F5" w:rsidP="000455F5">
      <w:pPr>
        <w:rPr>
          <w:b/>
          <w:bCs/>
          <w:szCs w:val="24"/>
        </w:rPr>
      </w:pPr>
      <w:r w:rsidRPr="000F7447">
        <w:rPr>
          <w:b/>
          <w:bCs/>
          <w:szCs w:val="24"/>
        </w:rPr>
        <w:t>знать:</w:t>
      </w:r>
    </w:p>
    <w:p w:rsidR="00FC39C1" w:rsidRDefault="00FC39C1" w:rsidP="000455F5">
      <w:pPr>
        <w:rPr>
          <w:b/>
          <w:bCs/>
          <w:szCs w:val="24"/>
        </w:rPr>
      </w:pPr>
      <w:r>
        <w:t>- основные физические концепции, лежащие в основе моделирования многоэлектронных систем из первых принципов</w:t>
      </w:r>
      <w:r w:rsidRPr="00A6196D">
        <w:rPr>
          <w:bCs/>
          <w:szCs w:val="24"/>
        </w:rPr>
        <w:t>;</w:t>
      </w:r>
    </w:p>
    <w:p w:rsidR="000455F5" w:rsidRDefault="000455F5" w:rsidP="000455F5">
      <w:pPr>
        <w:rPr>
          <w:bCs/>
          <w:szCs w:val="24"/>
        </w:rPr>
      </w:pPr>
      <w:r w:rsidRPr="00A6196D">
        <w:rPr>
          <w:bCs/>
          <w:szCs w:val="24"/>
        </w:rPr>
        <w:t xml:space="preserve">- </w:t>
      </w:r>
      <w:r w:rsidR="00FC39C1">
        <w:t>основные математические методы, используемые при моделирования многоэлектронных систем из первых принципов</w:t>
      </w:r>
      <w:r w:rsidRPr="00A6196D">
        <w:rPr>
          <w:bCs/>
          <w:szCs w:val="24"/>
        </w:rPr>
        <w:t>;</w:t>
      </w:r>
    </w:p>
    <w:p w:rsidR="000455F5" w:rsidRDefault="000455F5" w:rsidP="000455F5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FC39C1">
        <w:rPr>
          <w:bCs/>
          <w:szCs w:val="24"/>
        </w:rPr>
        <w:t>современные программные пакеты, используемые для расчётов электронной структуры и фононных спектров твёрдых тел из первых принципов</w:t>
      </w:r>
      <w:r>
        <w:rPr>
          <w:bCs/>
          <w:szCs w:val="24"/>
        </w:rPr>
        <w:t>;</w:t>
      </w:r>
    </w:p>
    <w:p w:rsidR="000455F5" w:rsidRPr="00567CCB" w:rsidRDefault="000455F5" w:rsidP="000455F5">
      <w:pPr>
        <w:rPr>
          <w:bCs/>
          <w:szCs w:val="24"/>
        </w:rPr>
      </w:pPr>
    </w:p>
    <w:p w:rsidR="000455F5" w:rsidRDefault="000455F5" w:rsidP="000455F5">
      <w:pPr>
        <w:rPr>
          <w:b/>
          <w:bCs/>
          <w:szCs w:val="24"/>
        </w:rPr>
      </w:pPr>
      <w:r w:rsidRPr="000F7447">
        <w:rPr>
          <w:b/>
          <w:bCs/>
          <w:szCs w:val="24"/>
        </w:rPr>
        <w:t>уметь:</w:t>
      </w:r>
    </w:p>
    <w:p w:rsidR="000455F5" w:rsidRPr="00567CCB" w:rsidRDefault="000455F5" w:rsidP="000455F5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73063D">
        <w:rPr>
          <w:bCs/>
          <w:szCs w:val="24"/>
        </w:rPr>
        <w:t>формулировать задачу моделирования для конкретных физических объектов</w:t>
      </w:r>
      <w:r w:rsidR="00EF76D2">
        <w:rPr>
          <w:bCs/>
          <w:szCs w:val="24"/>
        </w:rPr>
        <w:t>;</w:t>
      </w:r>
    </w:p>
    <w:p w:rsidR="000455F5" w:rsidRPr="000F7447" w:rsidRDefault="000455F5" w:rsidP="000455F5">
      <w:pPr>
        <w:rPr>
          <w:szCs w:val="24"/>
        </w:rPr>
      </w:pPr>
      <w:r w:rsidRPr="000F7447">
        <w:rPr>
          <w:b/>
          <w:bCs/>
          <w:szCs w:val="24"/>
        </w:rPr>
        <w:t>владеть:</w:t>
      </w:r>
    </w:p>
    <w:p w:rsidR="000455F5" w:rsidRPr="009D295F" w:rsidRDefault="000455F5" w:rsidP="000455F5">
      <w:pPr>
        <w:rPr>
          <w:szCs w:val="24"/>
        </w:rPr>
      </w:pPr>
      <w:r w:rsidRPr="009D295F">
        <w:rPr>
          <w:szCs w:val="24"/>
        </w:rPr>
        <w:t xml:space="preserve">- навыками </w:t>
      </w:r>
      <w:r w:rsidR="0073063D">
        <w:rPr>
          <w:szCs w:val="24"/>
        </w:rPr>
        <w:t xml:space="preserve">задания входных параметров для основных программных макетов, используемых для моделирования, запуска программ на счёт на многопроцессорных вычислительных системах и </w:t>
      </w:r>
      <w:r w:rsidR="006665C2">
        <w:rPr>
          <w:szCs w:val="24"/>
        </w:rPr>
        <w:t>анализа</w:t>
      </w:r>
      <w:r w:rsidR="0073063D">
        <w:rPr>
          <w:szCs w:val="24"/>
        </w:rPr>
        <w:t xml:space="preserve"> полученных в результате вычислений данных.</w:t>
      </w:r>
    </w:p>
    <w:p w:rsidR="000455F5" w:rsidRPr="009D295F" w:rsidRDefault="000455F5" w:rsidP="000455F5">
      <w:pPr>
        <w:rPr>
          <w:szCs w:val="24"/>
        </w:rPr>
      </w:pPr>
    </w:p>
    <w:p w:rsidR="000455F5" w:rsidRPr="000F7447" w:rsidRDefault="000455F5" w:rsidP="000455F5">
      <w:pPr>
        <w:rPr>
          <w:szCs w:val="24"/>
        </w:rPr>
      </w:pPr>
      <w:r w:rsidRPr="000F7447">
        <w:rPr>
          <w:szCs w:val="24"/>
        </w:rPr>
        <w:lastRenderedPageBreak/>
        <w:t>Изучение дисциплины «</w:t>
      </w:r>
      <w:r w:rsidR="0073063D" w:rsidRPr="00FC39C1">
        <w:t>Методы математического моделирования многоэлектронных систем</w:t>
      </w:r>
      <w:r w:rsidRPr="000F7447">
        <w:rPr>
          <w:szCs w:val="24"/>
        </w:rPr>
        <w:t>» базируется на следующих дисциплинах:</w:t>
      </w:r>
    </w:p>
    <w:p w:rsidR="000455F5" w:rsidRDefault="000455F5" w:rsidP="000455F5">
      <w:pPr>
        <w:pStyle w:val="a"/>
      </w:pPr>
      <w:r>
        <w:t>в области физики: квантовая физика, термодинамика, основы физики твёрдого тела</w:t>
      </w:r>
      <w:r w:rsidR="00EF76D2">
        <w:t>, статистическая физика</w:t>
      </w:r>
      <w:r>
        <w:t>;</w:t>
      </w:r>
    </w:p>
    <w:p w:rsidR="000455F5" w:rsidRDefault="000455F5" w:rsidP="000455F5">
      <w:pPr>
        <w:pStyle w:val="a"/>
      </w:pPr>
      <w:r>
        <w:t>в области математики: основы математического анализа (ряды, интегралы, преобразование Фурье), основы теории функций комплексного переменного, решение дифференциальных уравнений</w:t>
      </w:r>
      <w:r w:rsidR="00EF76D2">
        <w:t>, векторный анализ</w:t>
      </w:r>
      <w:r w:rsidR="0073063D">
        <w:t>, вариационное исчисление</w:t>
      </w:r>
      <w:r>
        <w:t>;</w:t>
      </w:r>
    </w:p>
    <w:p w:rsidR="000455F5" w:rsidRPr="000F7447" w:rsidRDefault="000455F5" w:rsidP="000455F5">
      <w:pPr>
        <w:rPr>
          <w:szCs w:val="24"/>
        </w:rPr>
      </w:pPr>
    </w:p>
    <w:p w:rsidR="000455F5" w:rsidRPr="000F7447" w:rsidRDefault="000455F5" w:rsidP="000455F5">
      <w:r w:rsidRPr="000F7447">
        <w:t>Для освоения учебной дисциплины студенты должны владеть следующими знаниями и компетенциями:</w:t>
      </w:r>
    </w:p>
    <w:p w:rsidR="000455F5" w:rsidRDefault="000455F5" w:rsidP="000455F5">
      <w:pPr>
        <w:pStyle w:val="a"/>
      </w:pPr>
      <w:r>
        <w:t xml:space="preserve">знания в области физики: </w:t>
      </w:r>
      <w:r w:rsidR="0073063D">
        <w:t>квантовая физика, термодинамика, основы физики твёрдого тела, статистическая физика</w:t>
      </w:r>
      <w:r>
        <w:t>;</w:t>
      </w:r>
    </w:p>
    <w:p w:rsidR="000455F5" w:rsidRDefault="000455F5" w:rsidP="000455F5">
      <w:pPr>
        <w:pStyle w:val="a"/>
      </w:pPr>
      <w:r>
        <w:t>знания в области математики: основы математического анализа (ряды, интегралы, преобразование Фурье), основы теории функций комплексного переменного, решение дифференциальных уравнений</w:t>
      </w:r>
      <w:r w:rsidR="00EF76D2">
        <w:t>, векторный анализ</w:t>
      </w:r>
      <w:r w:rsidR="0073063D">
        <w:t>, вариационное исчисление</w:t>
      </w:r>
      <w:r>
        <w:t>;</w:t>
      </w:r>
    </w:p>
    <w:p w:rsidR="000455F5" w:rsidRDefault="000455F5" w:rsidP="000455F5">
      <w:pPr>
        <w:pStyle w:val="a"/>
      </w:pPr>
      <w:r>
        <w:t>общепрофессиональные компетенции: умение работать с литературой (в том числе англоязычной).</w:t>
      </w:r>
    </w:p>
    <w:p w:rsidR="000455F5" w:rsidRDefault="000455F5" w:rsidP="000455F5">
      <w:pPr>
        <w:rPr>
          <w:szCs w:val="24"/>
        </w:rPr>
      </w:pPr>
      <w:r w:rsidRPr="000F7447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0455F5" w:rsidRPr="00CE0B49" w:rsidRDefault="000455F5" w:rsidP="000455F5">
      <w:pPr>
        <w:rPr>
          <w:szCs w:val="24"/>
        </w:rPr>
      </w:pPr>
      <w:r w:rsidRPr="00CE0B49">
        <w:rPr>
          <w:szCs w:val="24"/>
        </w:rPr>
        <w:t xml:space="preserve">Дисциплина не привязана жёстко к другим дисциплинам магистерского цикла, не имеет строгих </w:t>
      </w:r>
      <w:proofErr w:type="spellStart"/>
      <w:r w:rsidRPr="00CE0B49">
        <w:rPr>
          <w:szCs w:val="24"/>
        </w:rPr>
        <w:t>пререквизитов</w:t>
      </w:r>
      <w:proofErr w:type="spellEnd"/>
      <w:r w:rsidRPr="00CE0B49">
        <w:rPr>
          <w:szCs w:val="24"/>
        </w:rPr>
        <w:t xml:space="preserve"> и не является </w:t>
      </w:r>
      <w:proofErr w:type="spellStart"/>
      <w:r w:rsidRPr="00CE0B49">
        <w:rPr>
          <w:szCs w:val="24"/>
        </w:rPr>
        <w:t>пререквизитом</w:t>
      </w:r>
      <w:proofErr w:type="spellEnd"/>
      <w:r w:rsidRPr="00CE0B49">
        <w:rPr>
          <w:szCs w:val="24"/>
        </w:rPr>
        <w:t xml:space="preserve"> для других курсов. Для освое</w:t>
      </w:r>
      <w:r>
        <w:rPr>
          <w:szCs w:val="24"/>
        </w:rPr>
        <w:t>ния учебной дис</w:t>
      </w:r>
      <w:r w:rsidRPr="00CE0B49">
        <w:rPr>
          <w:szCs w:val="24"/>
        </w:rPr>
        <w:t>циплины студенты должны владеть следующими знаниями и компетенциями:</w:t>
      </w:r>
    </w:p>
    <w:p w:rsidR="000455F5" w:rsidRDefault="000455F5" w:rsidP="000455F5">
      <w:pPr>
        <w:rPr>
          <w:szCs w:val="24"/>
        </w:rPr>
      </w:pPr>
    </w:p>
    <w:p w:rsidR="000455F5" w:rsidRPr="000F7447" w:rsidRDefault="000455F5" w:rsidP="000455F5">
      <w:pPr>
        <w:rPr>
          <w:szCs w:val="24"/>
        </w:rPr>
      </w:pPr>
    </w:p>
    <w:p w:rsidR="000455F5" w:rsidRPr="001D25C4" w:rsidRDefault="000455F5" w:rsidP="000455F5">
      <w:pPr>
        <w:pStyle w:val="a8"/>
        <w:rPr>
          <w:bCs/>
          <w:color w:val="000000"/>
        </w:rPr>
      </w:pPr>
      <w:r>
        <w:t>II. СОДЕРЖАНИЕ УЧЕБНОЙ ДИСЦИПЛИНЫ</w:t>
      </w:r>
    </w:p>
    <w:p w:rsidR="000455F5" w:rsidRPr="0073063D" w:rsidRDefault="000455F5" w:rsidP="00557739">
      <w:pPr>
        <w:spacing w:before="100" w:beforeAutospacing="1" w:after="100" w:afterAutospacing="1"/>
        <w:jc w:val="left"/>
        <w:rPr>
          <w:rFonts w:cs="Times New Roman"/>
          <w:szCs w:val="24"/>
        </w:rPr>
      </w:pPr>
      <w:r w:rsidRPr="0073063D">
        <w:rPr>
          <w:rFonts w:cs="Times New Roman"/>
          <w:b/>
          <w:szCs w:val="24"/>
        </w:rPr>
        <w:t>Раздел 1</w:t>
      </w:r>
      <w:r w:rsidRPr="0073063D">
        <w:rPr>
          <w:rFonts w:cs="Times New Roman"/>
          <w:szCs w:val="24"/>
        </w:rPr>
        <w:t xml:space="preserve"> 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Одноэлектронные волновые функции как представления группы трансляций. Теорема Блоха. Квазиимпульс электрона. Зона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Бриллюэна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. Классификация собственных значений энергии электрона в кристалле. Точки вырождения в зоне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Бриллюэна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и их связь с точечной симметрией кристалла. Плотность состояний. Особенности Ван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Хова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и их связь с особыми точками зоны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Бриллюэна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>. Квазичастицы в теории Ферми-жидкости Ландау. Приближение самосогласованного поля. Вариационный метод. Приближени</w:t>
      </w:r>
      <w:r w:rsidR="0073063D">
        <w:rPr>
          <w:rFonts w:eastAsia="Times New Roman" w:cs="Times New Roman"/>
          <w:szCs w:val="24"/>
          <w:lang w:eastAsia="ru-RU"/>
        </w:rPr>
        <w:t>я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 Хартри</w:t>
      </w:r>
      <w:proofErr w:type="gramStart"/>
      <w:r w:rsidR="0073063D" w:rsidRPr="0073063D">
        <w:rPr>
          <w:rFonts w:eastAsia="Times New Roman" w:cs="Times New Roman"/>
          <w:szCs w:val="24"/>
          <w:lang w:eastAsia="ru-RU"/>
        </w:rPr>
        <w:t>.</w:t>
      </w:r>
      <w:proofErr w:type="gramEnd"/>
      <w:r w:rsidR="0073063D" w:rsidRPr="0073063D">
        <w:rPr>
          <w:rFonts w:eastAsia="Times New Roman" w:cs="Times New Roman"/>
          <w:szCs w:val="24"/>
          <w:lang w:eastAsia="ru-RU"/>
        </w:rPr>
        <w:t xml:space="preserve"> </w:t>
      </w:r>
      <w:r w:rsidR="0073063D">
        <w:rPr>
          <w:rFonts w:eastAsia="Times New Roman" w:cs="Times New Roman"/>
          <w:szCs w:val="24"/>
          <w:lang w:eastAsia="ru-RU"/>
        </w:rPr>
        <w:t>и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 Хартри-Фока. Приближение Борна-Оппенгеймера. Корреляционная энергия. Присоединённые плоские волны.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Ортогонализованные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плоские волны. Функции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Ваннье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>. Вычисление базисных функций.</w:t>
      </w:r>
      <w:r w:rsidR="0073063D">
        <w:rPr>
          <w:rFonts w:eastAsia="Times New Roman" w:cs="Times New Roman"/>
          <w:szCs w:val="24"/>
          <w:lang w:eastAsia="ru-RU"/>
        </w:rPr>
        <w:t xml:space="preserve"> 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Функционал плотности электронов. Теоремы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Хохенберга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>-Кона. Функциональные производные. Уравнения Кона-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Шэма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>. Обменное взаимодействие.</w:t>
      </w:r>
    </w:p>
    <w:p w:rsidR="00EF76D2" w:rsidRPr="00EF76D2" w:rsidRDefault="00EF76D2" w:rsidP="00EF76D2">
      <w:pPr>
        <w:pStyle w:val="a9"/>
        <w:ind w:left="0" w:firstLine="709"/>
        <w:rPr>
          <w:sz w:val="24"/>
          <w:szCs w:val="24"/>
        </w:rPr>
      </w:pPr>
    </w:p>
    <w:p w:rsidR="00EF76D2" w:rsidRPr="0073063D" w:rsidRDefault="000455F5" w:rsidP="00557739">
      <w:pPr>
        <w:spacing w:before="100" w:beforeAutospacing="1" w:after="100" w:afterAutospacing="1"/>
        <w:ind w:firstLine="709"/>
        <w:jc w:val="left"/>
        <w:rPr>
          <w:rFonts w:cs="Times New Roman"/>
          <w:szCs w:val="24"/>
        </w:rPr>
      </w:pPr>
      <w:r w:rsidRPr="0073063D">
        <w:rPr>
          <w:rFonts w:cs="Times New Roman"/>
          <w:b/>
          <w:szCs w:val="24"/>
        </w:rPr>
        <w:t>Раздел 2</w:t>
      </w:r>
      <w:r w:rsidRPr="0073063D">
        <w:rPr>
          <w:rFonts w:cs="Times New Roman"/>
          <w:szCs w:val="24"/>
        </w:rPr>
        <w:t xml:space="preserve"> </w:t>
      </w:r>
      <w:r w:rsidR="0073063D" w:rsidRPr="0073063D">
        <w:rPr>
          <w:rFonts w:eastAsia="Times New Roman" w:cs="Times New Roman"/>
          <w:szCs w:val="24"/>
          <w:lang w:eastAsia="ru-RU"/>
        </w:rPr>
        <w:t>Корреляционная энергия. Гибридные функционалы. Локальные и нелокальные методы. Приближение локальной плотности (</w:t>
      </w:r>
      <w:r w:rsidR="0073063D" w:rsidRPr="0073063D">
        <w:rPr>
          <w:rFonts w:eastAsia="Times New Roman" w:cs="Times New Roman"/>
          <w:szCs w:val="24"/>
          <w:lang w:val="en-US" w:eastAsia="ru-RU"/>
        </w:rPr>
        <w:t>LDA</w:t>
      </w:r>
      <w:r w:rsidR="0073063D" w:rsidRPr="0073063D">
        <w:rPr>
          <w:rFonts w:eastAsia="Times New Roman" w:cs="Times New Roman"/>
          <w:szCs w:val="24"/>
          <w:lang w:eastAsia="ru-RU"/>
        </w:rPr>
        <w:t>) и обобщённая градиентная аппроксимация (</w:t>
      </w:r>
      <w:r w:rsidR="0073063D" w:rsidRPr="0073063D">
        <w:rPr>
          <w:rFonts w:eastAsia="Times New Roman" w:cs="Times New Roman"/>
          <w:szCs w:val="24"/>
          <w:lang w:val="en-US" w:eastAsia="ru-RU"/>
        </w:rPr>
        <w:t>GGA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). Функционал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Perdew-Burke-Ernzerhof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(</w:t>
      </w:r>
      <w:r w:rsidR="0073063D" w:rsidRPr="0073063D">
        <w:rPr>
          <w:rFonts w:eastAsia="Times New Roman" w:cs="Times New Roman"/>
          <w:szCs w:val="24"/>
          <w:lang w:val="en-US" w:eastAsia="ru-RU"/>
        </w:rPr>
        <w:t>PBE</w:t>
      </w:r>
      <w:proofErr w:type="gramStart"/>
      <w:r w:rsidR="0073063D" w:rsidRPr="0073063D">
        <w:rPr>
          <w:rFonts w:eastAsia="Times New Roman" w:cs="Times New Roman"/>
          <w:szCs w:val="24"/>
          <w:lang w:eastAsia="ru-RU"/>
        </w:rPr>
        <w:t>).</w:t>
      </w:r>
      <w:r w:rsidR="0073063D" w:rsidRPr="0073063D">
        <w:rPr>
          <w:rFonts w:cs="Times New Roman"/>
          <w:szCs w:val="24"/>
        </w:rPr>
        <w:t>Потенциалы</w:t>
      </w:r>
      <w:proofErr w:type="gramEnd"/>
      <w:r w:rsidR="0073063D" w:rsidRPr="0073063D">
        <w:rPr>
          <w:rFonts w:cs="Times New Roman"/>
          <w:szCs w:val="24"/>
        </w:rPr>
        <w:t xml:space="preserve"> и </w:t>
      </w:r>
      <w:proofErr w:type="spellStart"/>
      <w:r w:rsidR="0073063D" w:rsidRPr="0073063D">
        <w:rPr>
          <w:rFonts w:cs="Times New Roman"/>
          <w:szCs w:val="24"/>
        </w:rPr>
        <w:t>псевдопотенциалы</w:t>
      </w:r>
      <w:proofErr w:type="spellEnd"/>
      <w:r w:rsidR="0073063D" w:rsidRPr="0073063D">
        <w:rPr>
          <w:rFonts w:cs="Times New Roman"/>
          <w:szCs w:val="24"/>
        </w:rPr>
        <w:t xml:space="preserve">. Концепция </w:t>
      </w:r>
      <w:proofErr w:type="spellStart"/>
      <w:r w:rsidR="0073063D" w:rsidRPr="0073063D">
        <w:rPr>
          <w:rFonts w:cs="Times New Roman"/>
          <w:szCs w:val="24"/>
        </w:rPr>
        <w:t>псевдопотенциала</w:t>
      </w:r>
      <w:proofErr w:type="spellEnd"/>
      <w:r w:rsidR="0073063D" w:rsidRPr="0073063D">
        <w:rPr>
          <w:rFonts w:cs="Times New Roman"/>
          <w:szCs w:val="24"/>
        </w:rPr>
        <w:t xml:space="preserve">. Потенциалы изолированных атомов. Нелокальные </w:t>
      </w:r>
      <w:proofErr w:type="spellStart"/>
      <w:r w:rsidR="0073063D" w:rsidRPr="0073063D">
        <w:rPr>
          <w:rFonts w:cs="Times New Roman"/>
          <w:szCs w:val="24"/>
        </w:rPr>
        <w:t>псевдопотенциалы</w:t>
      </w:r>
      <w:proofErr w:type="spellEnd"/>
      <w:r w:rsidR="0073063D" w:rsidRPr="0073063D">
        <w:rPr>
          <w:rFonts w:cs="Times New Roman"/>
          <w:szCs w:val="24"/>
        </w:rPr>
        <w:t xml:space="preserve">, сохраняющие норму волновой функции. Ультрамягкие </w:t>
      </w:r>
      <w:proofErr w:type="spellStart"/>
      <w:r w:rsidR="0073063D" w:rsidRPr="0073063D">
        <w:rPr>
          <w:rFonts w:cs="Times New Roman"/>
          <w:szCs w:val="24"/>
        </w:rPr>
        <w:t>псевдопотенциалы</w:t>
      </w:r>
      <w:proofErr w:type="spellEnd"/>
      <w:r w:rsidR="0073063D" w:rsidRPr="0073063D">
        <w:rPr>
          <w:rFonts w:cs="Times New Roman"/>
          <w:szCs w:val="24"/>
        </w:rPr>
        <w:t xml:space="preserve">. Методы вычисления </w:t>
      </w:r>
      <w:proofErr w:type="spellStart"/>
      <w:r w:rsidR="0073063D" w:rsidRPr="0073063D">
        <w:rPr>
          <w:rFonts w:cs="Times New Roman"/>
          <w:szCs w:val="24"/>
        </w:rPr>
        <w:t>псевдопотенциалов</w:t>
      </w:r>
      <w:proofErr w:type="spellEnd"/>
      <w:r w:rsidR="0073063D" w:rsidRPr="0073063D">
        <w:rPr>
          <w:rFonts w:cs="Times New Roman"/>
          <w:szCs w:val="24"/>
        </w:rPr>
        <w:t xml:space="preserve">. </w:t>
      </w:r>
      <w:r w:rsidR="0073063D" w:rsidRPr="0073063D">
        <w:rPr>
          <w:rFonts w:eastAsia="Times New Roman" w:cs="Times New Roman"/>
          <w:szCs w:val="24"/>
          <w:lang w:eastAsia="ru-RU"/>
        </w:rPr>
        <w:t>Движение магнитного момента в электрическом поле. Спектры тяжёлых атомов. Уравнение Дирака в пределе малых скоростей. Уравнение Дирака для сферического потенциала.</w:t>
      </w:r>
    </w:p>
    <w:p w:rsidR="000455F5" w:rsidRPr="004174F6" w:rsidRDefault="000455F5" w:rsidP="000455F5">
      <w:pPr>
        <w:pStyle w:val="a4"/>
        <w:tabs>
          <w:tab w:val="num" w:pos="1080"/>
        </w:tabs>
        <w:spacing w:before="113" w:beforeAutospacing="0" w:after="0" w:afterAutospacing="0"/>
      </w:pPr>
    </w:p>
    <w:p w:rsidR="0073063D" w:rsidRPr="0073063D" w:rsidRDefault="000455F5" w:rsidP="00557739">
      <w:pPr>
        <w:spacing w:before="100" w:beforeAutospacing="1" w:after="100" w:afterAutospacing="1"/>
        <w:jc w:val="left"/>
        <w:rPr>
          <w:rStyle w:val="linkify"/>
          <w:rFonts w:eastAsia="Times New Roman" w:cs="Times New Roman"/>
          <w:szCs w:val="24"/>
          <w:lang w:eastAsia="ru-RU"/>
        </w:rPr>
      </w:pPr>
      <w:r w:rsidRPr="0073063D">
        <w:rPr>
          <w:rFonts w:cs="Times New Roman"/>
          <w:b/>
          <w:szCs w:val="24"/>
        </w:rPr>
        <w:lastRenderedPageBreak/>
        <w:t>Раздел 3</w:t>
      </w:r>
      <w:r w:rsidRPr="0073063D">
        <w:rPr>
          <w:rFonts w:cs="Times New Roman"/>
          <w:szCs w:val="24"/>
        </w:rPr>
        <w:t xml:space="preserve">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Многочастичный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гамильтониан для частиц со спином. Функционал спиновой плотности. Уравнения Кона-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Шэма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для частиц со спином. Приближение локальной спиновой плотности. Релятивистские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псевдопотенциалы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. Функционал плотности в случае магнитного упорядочения. Коллинеарное и неколлинеарное упорядочение. Функционалы плотности для парамагнетиков, ферромагнетиков, антиферромагнетиков и ферримагнетиков.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Програмная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 реализация метода функционала плотности для расчётов. Программные пакеты </w:t>
      </w:r>
      <w:proofErr w:type="spellStart"/>
      <w:r w:rsidR="0073063D" w:rsidRPr="0073063D">
        <w:rPr>
          <w:rFonts w:eastAsia="Times New Roman" w:cs="Times New Roman"/>
          <w:szCs w:val="24"/>
          <w:lang w:val="en-US" w:eastAsia="ru-RU"/>
        </w:rPr>
        <w:t>AbInit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, </w:t>
      </w:r>
      <w:r w:rsidR="0073063D" w:rsidRPr="0073063D">
        <w:rPr>
          <w:rFonts w:eastAsia="Times New Roman" w:cs="Times New Roman"/>
          <w:szCs w:val="24"/>
          <w:lang w:val="en-US" w:eastAsia="ru-RU"/>
        </w:rPr>
        <w:t>Siesta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, </w:t>
      </w:r>
      <w:r w:rsidR="0073063D" w:rsidRPr="0073063D">
        <w:rPr>
          <w:rFonts w:eastAsia="Times New Roman" w:cs="Times New Roman"/>
          <w:szCs w:val="24"/>
          <w:lang w:val="en-US" w:eastAsia="ru-RU"/>
        </w:rPr>
        <w:t>Quantum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 </w:t>
      </w:r>
      <w:r w:rsidR="0073063D" w:rsidRPr="0073063D">
        <w:rPr>
          <w:rFonts w:eastAsia="Times New Roman" w:cs="Times New Roman"/>
          <w:szCs w:val="24"/>
          <w:lang w:val="en-US" w:eastAsia="ru-RU"/>
        </w:rPr>
        <w:t>Espresso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, </w:t>
      </w:r>
      <w:r w:rsidR="0073063D" w:rsidRPr="0073063D">
        <w:rPr>
          <w:rFonts w:eastAsia="Times New Roman" w:cs="Times New Roman"/>
          <w:szCs w:val="24"/>
          <w:lang w:val="en-US" w:eastAsia="ru-RU"/>
        </w:rPr>
        <w:t>VASP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73063D" w:rsidRPr="0073063D">
        <w:rPr>
          <w:rFonts w:eastAsia="Times New Roman" w:cs="Times New Roman"/>
          <w:szCs w:val="24"/>
          <w:lang w:val="en-US" w:eastAsia="ru-RU"/>
        </w:rPr>
        <w:t>Vien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>2</w:t>
      </w:r>
      <w:r w:rsidR="0073063D" w:rsidRPr="0073063D">
        <w:rPr>
          <w:rFonts w:eastAsia="Times New Roman" w:cs="Times New Roman"/>
          <w:szCs w:val="24"/>
          <w:lang w:val="en-US" w:eastAsia="ru-RU"/>
        </w:rPr>
        <w:t>k</w:t>
      </w:r>
      <w:r w:rsidR="0073063D" w:rsidRPr="0073063D">
        <w:rPr>
          <w:rFonts w:eastAsia="Times New Roman" w:cs="Times New Roman"/>
          <w:szCs w:val="24"/>
          <w:lang w:eastAsia="ru-RU"/>
        </w:rPr>
        <w:t xml:space="preserve">. Общая структура программы на примере </w:t>
      </w:r>
      <w:proofErr w:type="spellStart"/>
      <w:r w:rsidR="0073063D" w:rsidRPr="0073063D">
        <w:rPr>
          <w:rFonts w:eastAsia="Times New Roman" w:cs="Times New Roman"/>
          <w:szCs w:val="24"/>
          <w:lang w:val="en-US" w:eastAsia="ru-RU"/>
        </w:rPr>
        <w:t>AbInit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. Внутреннее представление величин в программе. Входные параметры программы. Описание кристаллической структуры. Выбор точек в зоне </w:t>
      </w:r>
      <w:proofErr w:type="spellStart"/>
      <w:r w:rsidR="0073063D" w:rsidRPr="0073063D">
        <w:rPr>
          <w:rFonts w:eastAsia="Times New Roman" w:cs="Times New Roman"/>
          <w:szCs w:val="24"/>
          <w:lang w:eastAsia="ru-RU"/>
        </w:rPr>
        <w:t>Бриллюэна</w:t>
      </w:r>
      <w:proofErr w:type="spellEnd"/>
      <w:r w:rsidR="0073063D" w:rsidRPr="0073063D">
        <w:rPr>
          <w:rFonts w:eastAsia="Times New Roman" w:cs="Times New Roman"/>
          <w:szCs w:val="24"/>
          <w:lang w:eastAsia="ru-RU"/>
        </w:rPr>
        <w:t xml:space="preserve">. Гамма-центрированная и </w:t>
      </w:r>
      <w:proofErr w:type="spellStart"/>
      <w:r w:rsidR="0073063D" w:rsidRPr="0073063D">
        <w:rPr>
          <w:rStyle w:val="linkify"/>
          <w:szCs w:val="24"/>
        </w:rPr>
        <w:t>Monkhorst</w:t>
      </w:r>
      <w:proofErr w:type="spellEnd"/>
      <w:r w:rsidR="0073063D" w:rsidRPr="0073063D">
        <w:rPr>
          <w:rStyle w:val="linkify"/>
          <w:szCs w:val="24"/>
        </w:rPr>
        <w:t xml:space="preserve"> </w:t>
      </w:r>
      <w:proofErr w:type="spellStart"/>
      <w:r w:rsidR="0073063D" w:rsidRPr="0073063D">
        <w:rPr>
          <w:rStyle w:val="linkify"/>
          <w:szCs w:val="24"/>
        </w:rPr>
        <w:t>Pack</w:t>
      </w:r>
      <w:proofErr w:type="spellEnd"/>
      <w:r w:rsidR="0073063D" w:rsidRPr="0073063D">
        <w:rPr>
          <w:rStyle w:val="linkify"/>
          <w:szCs w:val="24"/>
        </w:rPr>
        <w:t xml:space="preserve"> сетки к-точек.</w:t>
      </w:r>
    </w:p>
    <w:p w:rsidR="00EF76D2" w:rsidRPr="00EF76D2" w:rsidRDefault="00EF76D2" w:rsidP="00EF76D2">
      <w:pPr>
        <w:pStyle w:val="a9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455F5" w:rsidRPr="00EF76D2" w:rsidRDefault="000455F5" w:rsidP="00557739">
      <w:pPr>
        <w:spacing w:before="100" w:beforeAutospacing="1" w:after="100" w:afterAutospacing="1"/>
        <w:jc w:val="left"/>
        <w:rPr>
          <w:rFonts w:cs="Times New Roman"/>
          <w:szCs w:val="24"/>
        </w:rPr>
      </w:pPr>
      <w:r w:rsidRPr="00EF76D2">
        <w:rPr>
          <w:rFonts w:cs="Times New Roman"/>
          <w:b/>
          <w:szCs w:val="24"/>
        </w:rPr>
        <w:t>Раздел 4</w:t>
      </w:r>
      <w:r w:rsidRPr="00EF76D2">
        <w:rPr>
          <w:rFonts w:cs="Times New Roman"/>
          <w:szCs w:val="24"/>
        </w:rPr>
        <w:t xml:space="preserve"> </w:t>
      </w:r>
      <w:proofErr w:type="spellStart"/>
      <w:r w:rsidR="0073063D" w:rsidRPr="0032222E">
        <w:rPr>
          <w:rFonts w:eastAsia="Times New Roman" w:cs="Times New Roman"/>
          <w:szCs w:val="24"/>
          <w:lang w:eastAsia="ru-RU"/>
        </w:rPr>
        <w:t>Програмная</w:t>
      </w:r>
      <w:proofErr w:type="spellEnd"/>
      <w:r w:rsidR="0073063D" w:rsidRPr="0032222E">
        <w:rPr>
          <w:rFonts w:eastAsia="Times New Roman" w:cs="Times New Roman"/>
          <w:szCs w:val="24"/>
          <w:lang w:eastAsia="ru-RU"/>
        </w:rPr>
        <w:t xml:space="preserve"> реализация метода функционала плотности для расчётов. Выбор </w:t>
      </w:r>
      <w:proofErr w:type="spellStart"/>
      <w:r w:rsidR="0073063D" w:rsidRPr="0032222E">
        <w:rPr>
          <w:rFonts w:eastAsia="Times New Roman" w:cs="Times New Roman"/>
          <w:szCs w:val="24"/>
          <w:lang w:eastAsia="ru-RU"/>
        </w:rPr>
        <w:t>псевдопотенциалов</w:t>
      </w:r>
      <w:proofErr w:type="spellEnd"/>
      <w:r w:rsidR="0073063D" w:rsidRPr="0032222E">
        <w:rPr>
          <w:rFonts w:eastAsia="Times New Roman" w:cs="Times New Roman"/>
          <w:szCs w:val="24"/>
          <w:lang w:eastAsia="ru-RU"/>
        </w:rPr>
        <w:t>. Металлы и диэлектрики: числа заполнения состояний и сглаживание поверхности Ферми. Итерацион</w:t>
      </w:r>
      <w:r w:rsidR="0073063D">
        <w:rPr>
          <w:rFonts w:eastAsia="Times New Roman" w:cs="Times New Roman"/>
          <w:szCs w:val="24"/>
          <w:lang w:eastAsia="ru-RU"/>
        </w:rPr>
        <w:t>н</w:t>
      </w:r>
      <w:r w:rsidR="0073063D" w:rsidRPr="0032222E">
        <w:rPr>
          <w:rFonts w:eastAsia="Times New Roman" w:cs="Times New Roman"/>
          <w:szCs w:val="24"/>
          <w:lang w:eastAsia="ru-RU"/>
        </w:rPr>
        <w:t>ые методы решения уравнений Кона-</w:t>
      </w:r>
      <w:proofErr w:type="spellStart"/>
      <w:r w:rsidR="0073063D" w:rsidRPr="0032222E">
        <w:rPr>
          <w:rFonts w:eastAsia="Times New Roman" w:cs="Times New Roman"/>
          <w:szCs w:val="24"/>
          <w:lang w:eastAsia="ru-RU"/>
        </w:rPr>
        <w:t>Шэма</w:t>
      </w:r>
      <w:proofErr w:type="spellEnd"/>
      <w:r w:rsidR="0073063D" w:rsidRPr="0032222E">
        <w:rPr>
          <w:rFonts w:eastAsia="Times New Roman" w:cs="Times New Roman"/>
          <w:szCs w:val="24"/>
          <w:lang w:eastAsia="ru-RU"/>
        </w:rPr>
        <w:t>. Сходимость итерационного процесса. Признаки сходимости. Параметры, влияющие на сходимость.</w:t>
      </w:r>
      <w:r w:rsidR="0073063D" w:rsidRPr="002F307B">
        <w:rPr>
          <w:rFonts w:eastAsia="Times New Roman" w:cs="Times New Roman"/>
          <w:szCs w:val="24"/>
          <w:lang w:eastAsia="ru-RU"/>
        </w:rPr>
        <w:t xml:space="preserve"> </w:t>
      </w:r>
      <w:r w:rsidR="0073063D" w:rsidRPr="0032222E">
        <w:rPr>
          <w:rFonts w:eastAsia="Times New Roman" w:cs="Times New Roman"/>
          <w:szCs w:val="24"/>
          <w:lang w:eastAsia="ru-RU"/>
        </w:rPr>
        <w:t>Програм</w:t>
      </w:r>
      <w:r w:rsidR="0073063D">
        <w:rPr>
          <w:rFonts w:eastAsia="Times New Roman" w:cs="Times New Roman"/>
          <w:szCs w:val="24"/>
          <w:lang w:eastAsia="ru-RU"/>
        </w:rPr>
        <w:t>м</w:t>
      </w:r>
      <w:r w:rsidR="0073063D" w:rsidRPr="0032222E">
        <w:rPr>
          <w:rFonts w:eastAsia="Times New Roman" w:cs="Times New Roman"/>
          <w:szCs w:val="24"/>
          <w:lang w:eastAsia="ru-RU"/>
        </w:rPr>
        <w:t xml:space="preserve">ная реализация метода функционала плотности для расчётов. Реализация параллельных расчётах на многопроцессорных системах. Системы с общей и распределённой памятью. Подготовка программного пакета для работы с использованием </w:t>
      </w:r>
      <w:r w:rsidR="0073063D" w:rsidRPr="0032222E">
        <w:rPr>
          <w:rFonts w:eastAsia="Times New Roman" w:cs="Times New Roman"/>
          <w:szCs w:val="24"/>
          <w:lang w:val="en-US" w:eastAsia="ru-RU"/>
        </w:rPr>
        <w:t>MPI</w:t>
      </w:r>
      <w:r w:rsidR="0073063D" w:rsidRPr="0032222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3063D" w:rsidRPr="0032222E">
        <w:rPr>
          <w:rFonts w:eastAsia="Times New Roman" w:cs="Times New Roman"/>
          <w:szCs w:val="24"/>
          <w:lang w:val="en-US" w:eastAsia="ru-RU"/>
        </w:rPr>
        <w:t>OpenMP</w:t>
      </w:r>
      <w:proofErr w:type="spellEnd"/>
      <w:r w:rsidR="0073063D" w:rsidRPr="0032222E">
        <w:rPr>
          <w:rFonts w:eastAsia="Times New Roman" w:cs="Times New Roman"/>
          <w:szCs w:val="24"/>
          <w:lang w:eastAsia="ru-RU"/>
        </w:rPr>
        <w:t xml:space="preserve"> и гибридных вычислений. Различные механизмы </w:t>
      </w:r>
      <w:proofErr w:type="spellStart"/>
      <w:r w:rsidR="0073063D" w:rsidRPr="0032222E">
        <w:rPr>
          <w:rFonts w:eastAsia="Times New Roman" w:cs="Times New Roman"/>
          <w:szCs w:val="24"/>
          <w:lang w:eastAsia="ru-RU"/>
        </w:rPr>
        <w:t>параллелизации</w:t>
      </w:r>
      <w:proofErr w:type="spellEnd"/>
      <w:r w:rsidR="0073063D" w:rsidRPr="0032222E">
        <w:rPr>
          <w:rFonts w:eastAsia="Times New Roman" w:cs="Times New Roman"/>
          <w:szCs w:val="24"/>
          <w:lang w:eastAsia="ru-RU"/>
        </w:rPr>
        <w:t xml:space="preserve"> вычислений с функционалом плотности. Входные параметры, обеспечивающие скорость вычислений и стабильность процесса сходимости.</w:t>
      </w:r>
      <w:r w:rsidR="0073063D" w:rsidRPr="002F307B">
        <w:rPr>
          <w:rFonts w:eastAsia="Times New Roman" w:cs="Times New Roman"/>
          <w:szCs w:val="24"/>
          <w:lang w:eastAsia="ru-RU"/>
        </w:rPr>
        <w:t xml:space="preserve"> </w:t>
      </w:r>
      <w:r w:rsidR="0073063D" w:rsidRPr="0032222E">
        <w:rPr>
          <w:rFonts w:eastAsia="Times New Roman" w:cs="Times New Roman"/>
          <w:szCs w:val="24"/>
          <w:lang w:eastAsia="ru-RU"/>
        </w:rPr>
        <w:t>Анализ результатов вычислений. Плотность состояний и локальная плотность состояний. Поверхности Ферми. Вычисление энергетических уровней кристаллических структур с поверхностью, дефектами и больших кластеров.</w:t>
      </w:r>
    </w:p>
    <w:p w:rsidR="000455F5" w:rsidRDefault="000455F5" w:rsidP="000455F5">
      <w:pPr>
        <w:pStyle w:val="a4"/>
        <w:tabs>
          <w:tab w:val="num" w:pos="1080"/>
        </w:tabs>
        <w:spacing w:before="113" w:beforeAutospacing="0" w:after="0" w:afterAutospacing="0"/>
        <w:ind w:left="540" w:firstLine="0"/>
      </w:pPr>
    </w:p>
    <w:p w:rsidR="000455F5" w:rsidRDefault="000455F5" w:rsidP="000455F5">
      <w:pPr>
        <w:pStyle w:val="a8"/>
      </w:pPr>
      <w:r>
        <w:t>III. ОЦЕНИВАНИЕ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t>Итоговая оценка (ИО) по курсу складывается накопительным образом из оценок за работу в ходе семестра (ОС) и оценку за экзамен (ОЭ) и равна ИО=0.5 ОС+0.5 ОЭ.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rPr>
          <w:color w:val="000000"/>
        </w:rPr>
        <w:t>Оценка</w:t>
      </w:r>
      <w:r w:rsidR="00EF76D2">
        <w:rPr>
          <w:color w:val="000000"/>
        </w:rPr>
        <w:t xml:space="preserve"> за работу в семестре равна ОС=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Пр+Сем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 и Сем – оценки за реферативные доклады (проектную деятельность) и текущую работу на семинарах, соответственно.</w:t>
      </w:r>
    </w:p>
    <w:p w:rsidR="000455F5" w:rsidRDefault="000455F5" w:rsidP="000455F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Студенты, у которых ОС = 10, освобождаются от устного экзамена и получают итоговую оценку 10. Студенты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оценкой ОС = 8 или ОС = 9 могут отвечать только на половину билета (1 вопрос, по выбору) на устном экзамене. </w:t>
      </w:r>
    </w:p>
    <w:p w:rsidR="000455F5" w:rsidRDefault="000455F5" w:rsidP="000455F5">
      <w:pPr>
        <w:pStyle w:val="a4"/>
        <w:spacing w:before="0" w:beforeAutospacing="0" w:after="0" w:afterAutospacing="0"/>
      </w:pPr>
      <w:r>
        <w:rPr>
          <w:color w:val="000000"/>
        </w:rPr>
        <w:t xml:space="preserve">Оценки за работу в семестре и итоговая оценка округляются арифметически (при превышении целого числа менее чем на 0.5 балла — в меньшую сторону, при превышении на 0.5 балла и более — в большую). </w:t>
      </w:r>
    </w:p>
    <w:p w:rsidR="000455F5" w:rsidRPr="00C33BC7" w:rsidRDefault="000455F5" w:rsidP="000455F5">
      <w:pPr>
        <w:ind w:left="567" w:firstLine="0"/>
      </w:pPr>
    </w:p>
    <w:p w:rsidR="000455F5" w:rsidRPr="00C33BC7" w:rsidRDefault="000455F5" w:rsidP="000455F5">
      <w:pPr>
        <w:ind w:left="567" w:firstLine="0"/>
      </w:pPr>
    </w:p>
    <w:p w:rsidR="000455F5" w:rsidRPr="00967D87" w:rsidRDefault="000455F5" w:rsidP="000455F5">
      <w:pPr>
        <w:pStyle w:val="a8"/>
      </w:pPr>
      <w:r>
        <w:t>IV. ПРИМЕРЫ ОЦЕНОЧНЫХ СРЕДСТВ</w:t>
      </w:r>
    </w:p>
    <w:p w:rsidR="000455F5" w:rsidRDefault="000455F5" w:rsidP="000455F5">
      <w:pPr>
        <w:pStyle w:val="a7"/>
      </w:pPr>
      <w:r>
        <w:t>Примеры вопросов для оценки качества освоения дисциплины</w:t>
      </w:r>
    </w:p>
    <w:p w:rsidR="000455F5" w:rsidRDefault="00557739" w:rsidP="000455F5">
      <w:pPr>
        <w:pStyle w:val="a"/>
      </w:pPr>
      <w:r>
        <w:t xml:space="preserve">Что такое особенности Ван </w:t>
      </w:r>
      <w:proofErr w:type="spellStart"/>
      <w:r>
        <w:t>Хова</w:t>
      </w:r>
      <w:proofErr w:type="spellEnd"/>
      <w:r w:rsidR="000455F5">
        <w:t>?</w:t>
      </w:r>
    </w:p>
    <w:p w:rsidR="000455F5" w:rsidRDefault="00557739" w:rsidP="000455F5">
      <w:pPr>
        <w:pStyle w:val="a"/>
      </w:pPr>
      <w:r>
        <w:t>Построить зависимость энергии электрона слабом периодическом потенциале от его квазиимпульса в одномерном случае</w:t>
      </w:r>
      <w:r w:rsidR="000455F5">
        <w:t>?</w:t>
      </w:r>
    </w:p>
    <w:p w:rsidR="000455F5" w:rsidRDefault="00557739" w:rsidP="000455F5">
      <w:pPr>
        <w:pStyle w:val="a"/>
      </w:pPr>
      <w:r>
        <w:t>Как влияет спин-орбитальное взаимодействие на электронные уровни в тяжёлом атоме</w:t>
      </w:r>
      <w:r w:rsidR="000455F5">
        <w:t>?</w:t>
      </w:r>
    </w:p>
    <w:p w:rsidR="000455F5" w:rsidRDefault="00557739" w:rsidP="000455F5">
      <w:pPr>
        <w:pStyle w:val="a"/>
      </w:pPr>
      <w:r>
        <w:t xml:space="preserve">В чём различие электронных спектров бесконечной периодической цепочки потенциальных ям и конечного отрезка этой цепочки из </w:t>
      </w:r>
      <w:r>
        <w:rPr>
          <w:lang w:val="en-US"/>
        </w:rPr>
        <w:t>N</w:t>
      </w:r>
      <w:r w:rsidRPr="00557739">
        <w:t xml:space="preserve"> </w:t>
      </w:r>
      <w:r>
        <w:t>ям</w:t>
      </w:r>
      <w:r w:rsidR="00EF76D2">
        <w:t>?</w:t>
      </w:r>
    </w:p>
    <w:p w:rsidR="000455F5" w:rsidRDefault="00557739" w:rsidP="000455F5">
      <w:pPr>
        <w:pStyle w:val="a"/>
      </w:pPr>
      <w:r>
        <w:lastRenderedPageBreak/>
        <w:t xml:space="preserve">Чем отличаются электронные уровни атома водорода в свободном пространстве и атома водорода в </w:t>
      </w:r>
      <w:r w:rsidR="007504C4">
        <w:t xml:space="preserve">кубической </w:t>
      </w:r>
      <w:r>
        <w:t>потенциальной яме с бесконечно высокими ст</w:t>
      </w:r>
      <w:r w:rsidR="007504C4">
        <w:t>енками с размерами, много большими радиуса Бора</w:t>
      </w:r>
      <w:r w:rsidR="000455F5">
        <w:t>?</w:t>
      </w:r>
    </w:p>
    <w:p w:rsidR="000455F5" w:rsidRDefault="007504C4" w:rsidP="000455F5">
      <w:pPr>
        <w:pStyle w:val="a"/>
      </w:pPr>
      <w:r>
        <w:t xml:space="preserve">Что такое </w:t>
      </w:r>
      <w:proofErr w:type="spellStart"/>
      <w:r>
        <w:t>коррреляционная</w:t>
      </w:r>
      <w:proofErr w:type="spellEnd"/>
      <w:r>
        <w:t xml:space="preserve"> энергия</w:t>
      </w:r>
      <w:r w:rsidR="000455F5">
        <w:t>?</w:t>
      </w:r>
    </w:p>
    <w:p w:rsidR="000455F5" w:rsidRDefault="007504C4" w:rsidP="000455F5">
      <w:pPr>
        <w:pStyle w:val="a"/>
      </w:pPr>
      <w:r>
        <w:t xml:space="preserve">Какие типы </w:t>
      </w:r>
      <w:proofErr w:type="spellStart"/>
      <w:r>
        <w:t>псевдопотенциалов</w:t>
      </w:r>
      <w:proofErr w:type="spellEnd"/>
      <w:r>
        <w:t xml:space="preserve"> можно использовать для учёта спин-орбитального взаимодействия</w:t>
      </w:r>
      <w:r w:rsidR="000455F5">
        <w:t>?</w:t>
      </w:r>
    </w:p>
    <w:p w:rsidR="000455F5" w:rsidRDefault="000455F5" w:rsidP="000455F5">
      <w:pPr>
        <w:spacing w:line="293" w:lineRule="auto"/>
        <w:ind w:left="440"/>
        <w:rPr>
          <w:szCs w:val="24"/>
        </w:rPr>
      </w:pPr>
    </w:p>
    <w:p w:rsidR="000455F5" w:rsidRPr="007504C4" w:rsidRDefault="000455F5" w:rsidP="000455F5">
      <w:pPr>
        <w:pStyle w:val="a8"/>
        <w:rPr>
          <w:lang w:val="en-US"/>
        </w:rPr>
      </w:pPr>
      <w:r>
        <w:rPr>
          <w:b w:val="0"/>
          <w:lang w:val="en-US"/>
        </w:rPr>
        <w:t>V</w:t>
      </w:r>
      <w:r w:rsidRPr="007504C4">
        <w:rPr>
          <w:b w:val="0"/>
          <w:lang w:val="en-US"/>
        </w:rPr>
        <w:t>.</w:t>
      </w:r>
      <w:proofErr w:type="gramStart"/>
      <w:r>
        <w:rPr>
          <w:b w:val="0"/>
          <w:lang w:val="en-US"/>
        </w:rPr>
        <w:t>  </w:t>
      </w:r>
      <w:r w:rsidRPr="0068729C">
        <w:t>РЕСУРСЫ</w:t>
      </w:r>
      <w:proofErr w:type="gramEnd"/>
    </w:p>
    <w:p w:rsidR="000455F5" w:rsidRPr="007504C4" w:rsidRDefault="000455F5" w:rsidP="000455F5">
      <w:pPr>
        <w:pStyle w:val="a7"/>
        <w:rPr>
          <w:lang w:val="en-US"/>
        </w:rPr>
      </w:pPr>
      <w:r>
        <w:t>О</w:t>
      </w:r>
      <w:r w:rsidRPr="0068729C">
        <w:t>сновная</w:t>
      </w:r>
      <w:r w:rsidRPr="007504C4">
        <w:rPr>
          <w:lang w:val="en-US"/>
        </w:rPr>
        <w:t xml:space="preserve"> </w:t>
      </w:r>
      <w:r w:rsidRPr="0068729C">
        <w:t>литература</w:t>
      </w:r>
      <w:r w:rsidRPr="007504C4">
        <w:rPr>
          <w:lang w:val="en-US"/>
        </w:rPr>
        <w:t xml:space="preserve"> </w:t>
      </w:r>
    </w:p>
    <w:p w:rsidR="007504C4" w:rsidRPr="007504C4" w:rsidRDefault="00454330" w:rsidP="007504C4">
      <w:pPr>
        <w:pStyle w:val="1"/>
        <w:rPr>
          <w:rStyle w:val="a-size-extra-large"/>
          <w:b w:val="0"/>
          <w:sz w:val="24"/>
          <w:szCs w:val="24"/>
          <w:lang w:val="en-US"/>
        </w:rPr>
      </w:pPr>
      <w:hyperlink r:id="rId5" w:history="1">
        <w:r w:rsidR="007504C4" w:rsidRPr="006665C2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 xml:space="preserve">D. </w:t>
        </w:r>
        <w:proofErr w:type="spellStart"/>
        <w:r w:rsidR="007504C4" w:rsidRPr="006665C2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Sholl</w:t>
        </w:r>
        <w:proofErr w:type="spellEnd"/>
      </w:hyperlink>
      <w:r w:rsidR="007504C4" w:rsidRPr="006665C2">
        <w:rPr>
          <w:rStyle w:val="a-color-secondary"/>
          <w:b w:val="0"/>
          <w:sz w:val="24"/>
          <w:szCs w:val="24"/>
          <w:lang w:val="en-US"/>
        </w:rPr>
        <w:t xml:space="preserve">, </w:t>
      </w:r>
      <w:hyperlink r:id="rId6" w:history="1">
        <w:r w:rsidR="007504C4" w:rsidRPr="006665C2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 xml:space="preserve">J. A. </w:t>
        </w:r>
        <w:proofErr w:type="spellStart"/>
        <w:r w:rsidR="007504C4" w:rsidRPr="006665C2">
          <w:rPr>
            <w:rStyle w:val="aa"/>
            <w:b w:val="0"/>
            <w:color w:val="auto"/>
            <w:sz w:val="24"/>
            <w:szCs w:val="24"/>
            <w:u w:val="none"/>
            <w:lang w:val="en-US"/>
          </w:rPr>
          <w:t>Steckel</w:t>
        </w:r>
        <w:proofErr w:type="spellEnd"/>
      </w:hyperlink>
      <w:r w:rsidR="00EF76D2" w:rsidRPr="007504C4">
        <w:rPr>
          <w:b w:val="0"/>
          <w:sz w:val="24"/>
          <w:szCs w:val="24"/>
          <w:lang w:val="en-US"/>
        </w:rPr>
        <w:t xml:space="preserve"> </w:t>
      </w:r>
      <w:r w:rsidR="007504C4" w:rsidRPr="007504C4">
        <w:rPr>
          <w:rStyle w:val="a-size-extra-large"/>
          <w:b w:val="0"/>
          <w:sz w:val="24"/>
          <w:szCs w:val="24"/>
          <w:lang w:val="en-US"/>
        </w:rPr>
        <w:t>Density Functional Theory: A Practical Introduction. Wiley, 2009.</w:t>
      </w:r>
    </w:p>
    <w:p w:rsidR="007504C4" w:rsidRPr="00454330" w:rsidRDefault="007504C4" w:rsidP="007504C4">
      <w:pPr>
        <w:pStyle w:val="1"/>
        <w:rPr>
          <w:rStyle w:val="a-size-extra-large"/>
          <w:b w:val="0"/>
          <w:sz w:val="24"/>
          <w:szCs w:val="24"/>
        </w:rPr>
      </w:pPr>
      <w:r w:rsidRPr="007504C4">
        <w:rPr>
          <w:rStyle w:val="a-size-extra-large"/>
          <w:b w:val="0"/>
          <w:sz w:val="24"/>
          <w:szCs w:val="24"/>
          <w:lang w:val="en-US"/>
        </w:rPr>
        <w:t xml:space="preserve">E. Engel, R.M. </w:t>
      </w:r>
      <w:proofErr w:type="spellStart"/>
      <w:r w:rsidRPr="007504C4">
        <w:rPr>
          <w:rStyle w:val="a-size-extra-large"/>
          <w:b w:val="0"/>
          <w:sz w:val="24"/>
          <w:szCs w:val="24"/>
          <w:lang w:val="en-US"/>
        </w:rPr>
        <w:t>Dreizler</w:t>
      </w:r>
      <w:proofErr w:type="spellEnd"/>
      <w:r w:rsidRPr="007504C4">
        <w:rPr>
          <w:rStyle w:val="a-size-extra-large"/>
          <w:b w:val="0"/>
          <w:sz w:val="24"/>
          <w:szCs w:val="24"/>
          <w:lang w:val="en-US"/>
        </w:rPr>
        <w:t>. Density Functional Theory: An Advanced Course</w:t>
      </w:r>
      <w:r w:rsidRPr="007504C4">
        <w:rPr>
          <w:b w:val="0"/>
          <w:sz w:val="24"/>
          <w:szCs w:val="24"/>
          <w:lang w:val="en-US"/>
        </w:rPr>
        <w:t xml:space="preserve">. </w:t>
      </w:r>
      <w:proofErr w:type="spellStart"/>
      <w:r w:rsidRPr="007504C4">
        <w:rPr>
          <w:b w:val="0"/>
          <w:sz w:val="24"/>
          <w:szCs w:val="24"/>
          <w:lang w:val="en-US"/>
        </w:rPr>
        <w:t>Sprienger</w:t>
      </w:r>
      <w:proofErr w:type="spellEnd"/>
      <w:r w:rsidRPr="00454330">
        <w:rPr>
          <w:b w:val="0"/>
          <w:sz w:val="24"/>
          <w:szCs w:val="24"/>
        </w:rPr>
        <w:t>, 2011.</w:t>
      </w:r>
    </w:p>
    <w:p w:rsidR="000455F5" w:rsidRPr="00454330" w:rsidRDefault="000455F5" w:rsidP="007504C4">
      <w:pPr>
        <w:pStyle w:val="1"/>
        <w:rPr>
          <w:b w:val="0"/>
          <w:sz w:val="24"/>
          <w:szCs w:val="24"/>
        </w:rPr>
      </w:pPr>
    </w:p>
    <w:p w:rsidR="000455F5" w:rsidRPr="00454330" w:rsidRDefault="000455F5" w:rsidP="000455F5">
      <w:pPr>
        <w:pStyle w:val="a7"/>
      </w:pPr>
      <w:r>
        <w:t>Дополнительная</w:t>
      </w:r>
      <w:r w:rsidRPr="00454330">
        <w:t xml:space="preserve"> </w:t>
      </w:r>
      <w:r>
        <w:t>литература</w:t>
      </w:r>
    </w:p>
    <w:p w:rsidR="000455F5" w:rsidRDefault="007504C4" w:rsidP="00EF76D2">
      <w:pPr>
        <w:pStyle w:val="a"/>
        <w:numPr>
          <w:ilvl w:val="0"/>
          <w:numId w:val="0"/>
        </w:numPr>
        <w:rPr>
          <w:rStyle w:val="extended-textshort"/>
          <w:bCs/>
        </w:rPr>
      </w:pPr>
      <w:r>
        <w:rPr>
          <w:rStyle w:val="extended-textshort"/>
          <w:bCs/>
        </w:rPr>
        <w:t xml:space="preserve">Н. </w:t>
      </w:r>
      <w:proofErr w:type="spellStart"/>
      <w:r>
        <w:rPr>
          <w:rStyle w:val="extended-textshort"/>
          <w:bCs/>
        </w:rPr>
        <w:t>Марч</w:t>
      </w:r>
      <w:proofErr w:type="spellEnd"/>
      <w:r>
        <w:rPr>
          <w:rStyle w:val="extended-textshort"/>
          <w:bCs/>
        </w:rPr>
        <w:t xml:space="preserve">, У. Янг, С. </w:t>
      </w:r>
      <w:proofErr w:type="spellStart"/>
      <w:r>
        <w:rPr>
          <w:rStyle w:val="extended-textshort"/>
          <w:bCs/>
        </w:rPr>
        <w:t>Сампантхар</w:t>
      </w:r>
      <w:proofErr w:type="spellEnd"/>
      <w:r>
        <w:rPr>
          <w:rStyle w:val="extended-textshort"/>
          <w:bCs/>
        </w:rPr>
        <w:t xml:space="preserve">. Проблема многих тел в квантовой механике. </w:t>
      </w:r>
      <w:r w:rsidR="006665C2">
        <w:rPr>
          <w:rStyle w:val="extended-textshort"/>
          <w:bCs/>
        </w:rPr>
        <w:t>М: Мир, 1969.</w:t>
      </w:r>
    </w:p>
    <w:p w:rsidR="006665C2" w:rsidRPr="006665C2" w:rsidRDefault="006665C2" w:rsidP="006665C2">
      <w:pPr>
        <w:ind w:firstLine="0"/>
      </w:pPr>
      <w:r>
        <w:t xml:space="preserve">У. </w:t>
      </w:r>
      <w:proofErr w:type="spellStart"/>
      <w:r>
        <w:t>Харрисон</w:t>
      </w:r>
      <w:proofErr w:type="spellEnd"/>
      <w:r>
        <w:t>. Электронная структура и свойства твёрдых тел М: Мир, 1983</w:t>
      </w:r>
    </w:p>
    <w:p w:rsidR="000455F5" w:rsidRPr="00D350AF" w:rsidRDefault="000455F5" w:rsidP="00EF76D2">
      <w:pPr>
        <w:tabs>
          <w:tab w:val="left" w:pos="284"/>
        </w:tabs>
        <w:spacing w:line="272" w:lineRule="auto"/>
        <w:ind w:right="840"/>
        <w:rPr>
          <w:szCs w:val="24"/>
        </w:rPr>
      </w:pPr>
    </w:p>
    <w:p w:rsidR="000455F5" w:rsidRPr="0068729C" w:rsidRDefault="000455F5" w:rsidP="000455F5">
      <w:pPr>
        <w:pStyle w:val="a7"/>
        <w:rPr>
          <w:bCs/>
        </w:rPr>
      </w:pPr>
      <w:r w:rsidRPr="0068729C"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9"/>
        <w:gridCol w:w="4572"/>
        <w:gridCol w:w="4074"/>
      </w:tblGrid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 w:rsidRPr="0068729C">
              <w:rPr>
                <w:b/>
                <w:bCs/>
                <w:szCs w:val="24"/>
              </w:rPr>
              <w:t>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9A66FC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68729C">
              <w:rPr>
                <w:szCs w:val="24"/>
              </w:rPr>
              <w:t xml:space="preserve">   </w:t>
            </w: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CB7A15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CB7A15">
              <w:rPr>
                <w:szCs w:val="24"/>
                <w:lang w:val="en-US"/>
              </w:rPr>
              <w:t> Microsoft Windows 7 Professional RUS</w:t>
            </w:r>
          </w:p>
          <w:p w:rsidR="000455F5" w:rsidRPr="00CB7A15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CB7A15">
              <w:rPr>
                <w:szCs w:val="24"/>
                <w:lang w:val="en-US"/>
              </w:rPr>
              <w:t>Microsoft Windows 10</w:t>
            </w:r>
          </w:p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454330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ИРЭ им. В.А. Котельникова РАН</w:t>
            </w:r>
          </w:p>
        </w:tc>
      </w:tr>
      <w:tr w:rsidR="000455F5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350AF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0455F5" w:rsidRPr="0068729C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Default="00454330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ИРЭ им. В.А. Котельникова РАН</w:t>
            </w:r>
          </w:p>
        </w:tc>
      </w:tr>
      <w:tr w:rsidR="006665C2" w:rsidRPr="00C53FA3" w:rsidTr="0074297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Default="006665C2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Pr="006665C2" w:rsidRDefault="006665C2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Ubuntu Linux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65C2" w:rsidRPr="006665C2" w:rsidRDefault="006665C2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ИРЭ им. В.А. Котельникова РАН</w:t>
            </w:r>
          </w:p>
        </w:tc>
      </w:tr>
    </w:tbl>
    <w:p w:rsidR="000455F5" w:rsidRPr="00B509AD" w:rsidRDefault="000455F5" w:rsidP="000455F5">
      <w:pPr>
        <w:tabs>
          <w:tab w:val="left" w:pos="2115"/>
        </w:tabs>
        <w:ind w:left="927"/>
        <w:rPr>
          <w:bCs/>
          <w:szCs w:val="24"/>
        </w:rPr>
      </w:pPr>
    </w:p>
    <w:p w:rsidR="000455F5" w:rsidRPr="00DA22AB" w:rsidRDefault="000455F5" w:rsidP="000455F5">
      <w:pPr>
        <w:pStyle w:val="a7"/>
      </w:pPr>
      <w:r w:rsidRPr="00DA22AB">
        <w:t xml:space="preserve">Профессиональные базы данных, информационные справочные системы, </w:t>
      </w:r>
      <w:proofErr w:type="spellStart"/>
      <w:r w:rsidRPr="00DA22AB">
        <w:t>интернет-ресурсы</w:t>
      </w:r>
      <w:proofErr w:type="spellEnd"/>
      <w:r w:rsidRPr="00DA22AB"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3959"/>
        <w:gridCol w:w="4530"/>
      </w:tblGrid>
      <w:tr w:rsidR="000455F5" w:rsidRPr="00FF44DC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szCs w:val="24"/>
              </w:rPr>
            </w:pPr>
            <w:r w:rsidRPr="00DA22AB">
              <w:rPr>
                <w:b/>
                <w:bCs/>
                <w:szCs w:val="24"/>
              </w:rPr>
              <w:t>Условия доступа</w:t>
            </w:r>
          </w:p>
        </w:tc>
      </w:tr>
      <w:tr w:rsidR="000455F5" w:rsidRPr="00FF44DC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b/>
                <w:bCs/>
                <w:i/>
                <w:szCs w:val="24"/>
              </w:rPr>
            </w:pPr>
            <w:r w:rsidRPr="00DA22AB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0455F5" w:rsidRPr="00454330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454330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55F5" w:rsidRPr="00DA22AB">
              <w:rPr>
                <w:szCs w:val="24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 НИУ ВШЭ</w:t>
            </w:r>
            <w:r w:rsidRPr="00DA22AB">
              <w:rPr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  <w:lang w:val="en-US"/>
              </w:rPr>
            </w:pPr>
            <w:r w:rsidRPr="00DA22AB">
              <w:rPr>
                <w:szCs w:val="24"/>
                <w:lang w:val="en-US"/>
              </w:rPr>
              <w:t xml:space="preserve">URL: </w:t>
            </w:r>
            <w:r>
              <w:rPr>
                <w:szCs w:val="24"/>
                <w:lang w:val="en-US"/>
              </w:rPr>
              <w:t>https://library.hse.ru/e-resources</w:t>
            </w:r>
          </w:p>
        </w:tc>
      </w:tr>
      <w:tr w:rsidR="000455F5" w:rsidRPr="00FF44DC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A22AB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0455F5" w:rsidRPr="00FF44DC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szCs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DA22AB">
              <w:rPr>
                <w:szCs w:val="24"/>
              </w:rPr>
              <w:t xml:space="preserve">Открытое образование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5F5" w:rsidRPr="00DA22AB" w:rsidRDefault="000455F5" w:rsidP="0074297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</w:rPr>
            </w:pPr>
            <w:r w:rsidRPr="00DA22AB">
              <w:rPr>
                <w:szCs w:val="24"/>
              </w:rPr>
              <w:t>URL: https://openedu.ru/</w:t>
            </w:r>
          </w:p>
        </w:tc>
      </w:tr>
      <w:tr w:rsidR="00454330" w:rsidRPr="00454330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DA22AB" w:rsidRDefault="00454330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DA22AB" w:rsidRDefault="00454330" w:rsidP="0074297F">
            <w:pPr>
              <w:tabs>
                <w:tab w:val="left" w:pos="2115"/>
              </w:tabs>
              <w:ind w:firstLine="0"/>
              <w:rPr>
                <w:szCs w:val="24"/>
              </w:rPr>
            </w:pPr>
            <w:proofErr w:type="spellStart"/>
            <w:r w:rsidRPr="00454330">
              <w:rPr>
                <w:szCs w:val="24"/>
              </w:rPr>
              <w:t>The</w:t>
            </w:r>
            <w:proofErr w:type="spellEnd"/>
            <w:r w:rsidRPr="00454330">
              <w:rPr>
                <w:szCs w:val="24"/>
              </w:rPr>
              <w:t xml:space="preserve"> </w:t>
            </w:r>
            <w:proofErr w:type="spellStart"/>
            <w:r w:rsidRPr="00454330">
              <w:rPr>
                <w:szCs w:val="24"/>
              </w:rPr>
              <w:t>Materials</w:t>
            </w:r>
            <w:proofErr w:type="spellEnd"/>
            <w:r w:rsidRPr="00454330">
              <w:rPr>
                <w:szCs w:val="24"/>
              </w:rPr>
              <w:t xml:space="preserve"> </w:t>
            </w:r>
            <w:proofErr w:type="spellStart"/>
            <w:r w:rsidRPr="00454330">
              <w:rPr>
                <w:szCs w:val="24"/>
              </w:rPr>
              <w:t>Project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 w:rsidRPr="00454330">
              <w:rPr>
                <w:szCs w:val="24"/>
                <w:lang w:val="en-US"/>
              </w:rPr>
              <w:t>URL:</w:t>
            </w:r>
            <w:r w:rsidRPr="00454330">
              <w:rPr>
                <w:szCs w:val="24"/>
                <w:lang w:val="en-US"/>
              </w:rPr>
              <w:t xml:space="preserve"> https://next-gen.materialsproject.org/</w:t>
            </w:r>
          </w:p>
        </w:tc>
      </w:tr>
      <w:tr w:rsidR="00454330" w:rsidRPr="00454330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AbInit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 : </w:t>
            </w:r>
            <w:r w:rsidRPr="00454330">
              <w:rPr>
                <w:szCs w:val="24"/>
                <w:lang w:val="en-US"/>
              </w:rPr>
              <w:t>https://www.abinit.org/</w:t>
            </w:r>
          </w:p>
        </w:tc>
      </w:tr>
      <w:tr w:rsidR="00454330" w:rsidRPr="00454330" w:rsidTr="004543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P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MaterialsCloud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4330" w:rsidRDefault="00454330" w:rsidP="0074297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 : </w:t>
            </w:r>
            <w:r w:rsidRPr="00454330">
              <w:rPr>
                <w:szCs w:val="24"/>
                <w:lang w:val="en-US"/>
              </w:rPr>
              <w:t>https://www.materialscloud.org/home</w:t>
            </w:r>
          </w:p>
        </w:tc>
      </w:tr>
    </w:tbl>
    <w:p w:rsidR="000455F5" w:rsidRPr="00454330" w:rsidRDefault="000455F5" w:rsidP="000455F5">
      <w:pPr>
        <w:tabs>
          <w:tab w:val="left" w:pos="2115"/>
        </w:tabs>
        <w:rPr>
          <w:szCs w:val="24"/>
          <w:lang w:val="en-US"/>
        </w:rPr>
      </w:pPr>
      <w:r w:rsidRPr="00DA22AB">
        <w:rPr>
          <w:szCs w:val="24"/>
          <w:lang w:val="en-US"/>
        </w:rPr>
        <w:t> </w:t>
      </w:r>
    </w:p>
    <w:p w:rsidR="000455F5" w:rsidRPr="00DB7D1F" w:rsidRDefault="000455F5" w:rsidP="000455F5">
      <w:pPr>
        <w:pStyle w:val="a7"/>
      </w:pPr>
      <w:r w:rsidRPr="00DB7D1F">
        <w:t>Материально-техническое обеспечение дисциплины</w:t>
      </w:r>
    </w:p>
    <w:p w:rsidR="000455F5" w:rsidRPr="00960FB7" w:rsidRDefault="000455F5" w:rsidP="000455F5">
      <w:r>
        <w:t>Учебные аудитории для учебных занятий</w:t>
      </w:r>
      <w:r w:rsidRPr="00960FB7">
        <w:t xml:space="preserve"> по дисциплине обеспечиваю</w:t>
      </w:r>
      <w:r>
        <w:t>т использование</w:t>
      </w:r>
      <w:r w:rsidRPr="00960FB7">
        <w:t xml:space="preserve"> </w:t>
      </w:r>
      <w:r>
        <w:t xml:space="preserve">и </w:t>
      </w:r>
      <w:r w:rsidRPr="00960FB7">
        <w:t>демонстраци</w:t>
      </w:r>
      <w:r>
        <w:t>ю</w:t>
      </w:r>
      <w:r w:rsidRPr="00960FB7">
        <w:t xml:space="preserve"> тематически</w:t>
      </w:r>
      <w:r>
        <w:t>х</w:t>
      </w:r>
      <w:r w:rsidRPr="00960FB7">
        <w:t xml:space="preserve"> иллюстраци</w:t>
      </w:r>
      <w:r>
        <w:t>й,</w:t>
      </w:r>
      <w:r w:rsidRPr="00960FB7">
        <w:t xml:space="preserve"> соответствующи</w:t>
      </w:r>
      <w:r>
        <w:t>х</w:t>
      </w:r>
      <w:r w:rsidRPr="00960FB7">
        <w:t xml:space="preserve"> программе дисциплины в составе:</w:t>
      </w:r>
    </w:p>
    <w:p w:rsidR="000455F5" w:rsidRPr="00960FB7" w:rsidRDefault="000455F5" w:rsidP="000455F5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0455F5" w:rsidRDefault="000455F5" w:rsidP="000455F5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0455F5" w:rsidRDefault="000455F5" w:rsidP="000455F5">
      <w:r w:rsidRPr="00960FB7">
        <w:t xml:space="preserve">Учебные аудитории для лабораторных и самостоятельных занятий по дисциплине оснащены </w:t>
      </w:r>
      <w:r>
        <w:t xml:space="preserve">ПЭВМ, с программным обеспечением, описанным выше, а также </w:t>
      </w:r>
      <w:r w:rsidRPr="00960FB7">
        <w:t xml:space="preserve">с </w:t>
      </w:r>
      <w:r w:rsidRPr="00960FB7">
        <w:lastRenderedPageBreak/>
        <w:t xml:space="preserve">возможностью подключения </w:t>
      </w:r>
      <w:r w:rsidRPr="00326954">
        <w:t>к сети Интернет и доступом к электронной информационно-образовательной среде НИУ ВШЭ.</w:t>
      </w:r>
      <w:r>
        <w:t xml:space="preserve"> </w:t>
      </w:r>
    </w:p>
    <w:p w:rsidR="000455F5" w:rsidRPr="006A3088" w:rsidRDefault="000455F5" w:rsidP="000455F5">
      <w:pPr>
        <w:spacing w:before="240" w:after="240"/>
        <w:ind w:firstLine="0"/>
        <w:rPr>
          <w:rFonts w:eastAsia="Times New Roman" w:cs="Times New Roman"/>
          <w:szCs w:val="24"/>
          <w:lang w:eastAsia="ru-RU"/>
        </w:rPr>
      </w:pPr>
      <w:r w:rsidRPr="006A3088">
        <w:rPr>
          <w:rFonts w:eastAsia="Times New Roman" w:cs="Times New Roman"/>
          <w:b/>
          <w:bCs/>
          <w:color w:val="000000"/>
          <w:szCs w:val="24"/>
          <w:lang w:eastAsia="ru-RU"/>
        </w:rPr>
        <w:t>VI. ОСОБЕННОСТИ ОРГАНИЗАЦИИ ОБУЧЕНИЯ ДЛЯ ЛИЦ С ОГРАНИЧЕННЫМИ ВОЗМОЖНОСТЯМИ ЗДОРОВЬЯ И ИНВАЛИДОВ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обучающегося),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6.1.   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аудиоформат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6.2.   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6A3088">
        <w:rPr>
          <w:rFonts w:eastAsia="Times New Roman" w:cs="Times New Roman"/>
          <w:color w:val="000000"/>
          <w:szCs w:val="24"/>
          <w:lang w:eastAsia="ru-RU"/>
        </w:rPr>
        <w:t>сурдопереводчика</w:t>
      </w:r>
      <w:proofErr w:type="spellEnd"/>
      <w:r w:rsidRPr="006A3088">
        <w:rPr>
          <w:rFonts w:eastAsia="Times New Roman" w:cs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0455F5" w:rsidRPr="006A3088" w:rsidRDefault="000455F5" w:rsidP="000455F5">
      <w:pPr>
        <w:spacing w:before="240" w:after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A3088">
        <w:rPr>
          <w:rFonts w:eastAsia="Times New Roman" w:cs="Times New Roman"/>
          <w:color w:val="000000"/>
          <w:szCs w:val="24"/>
          <w:lang w:eastAsia="ru-RU"/>
        </w:rPr>
        <w:t xml:space="preserve">6.3.    </w:t>
      </w:r>
      <w:r w:rsidRPr="006A3088">
        <w:rPr>
          <w:rFonts w:eastAsia="Times New Roman" w:cs="Times New Roman"/>
          <w:color w:val="000000"/>
          <w:szCs w:val="24"/>
          <w:lang w:eastAsia="ru-RU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A7712A" w:rsidRDefault="00A7712A">
      <w:pPr>
        <w:spacing w:after="200" w:line="276" w:lineRule="auto"/>
        <w:ind w:firstLine="0"/>
        <w:jc w:val="left"/>
      </w:pPr>
      <w:r>
        <w:br w:type="page"/>
      </w:r>
    </w:p>
    <w:p w:rsidR="00A7712A" w:rsidRPr="006665C2" w:rsidRDefault="006665C2" w:rsidP="00A7712A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Many </w:t>
      </w:r>
      <w:proofErr w:type="gramStart"/>
      <w:r>
        <w:rPr>
          <w:b/>
          <w:lang w:val="en-US"/>
        </w:rPr>
        <w:t>electron system simulation methods</w:t>
      </w:r>
      <w:proofErr w:type="gramEnd"/>
    </w:p>
    <w:p w:rsidR="00A7712A" w:rsidRPr="00146AAD" w:rsidRDefault="00A7712A" w:rsidP="00A7712A">
      <w:pPr>
        <w:jc w:val="center"/>
        <w:rPr>
          <w:b/>
          <w:lang w:val="en-US"/>
        </w:rPr>
      </w:pPr>
    </w:p>
    <w:p w:rsidR="00446763" w:rsidRPr="00146AAD" w:rsidRDefault="00A7712A" w:rsidP="00A7712A">
      <w:pPr>
        <w:jc w:val="center"/>
        <w:rPr>
          <w:b/>
          <w:lang w:val="en-US"/>
        </w:rPr>
      </w:pPr>
      <w:r w:rsidRPr="00A7712A">
        <w:rPr>
          <w:b/>
        </w:rPr>
        <w:t>Аннотация</w:t>
      </w:r>
    </w:p>
    <w:p w:rsidR="00A7712A" w:rsidRPr="00A7712A" w:rsidRDefault="00A7712A" w:rsidP="006225E0">
      <w:pPr>
        <w:pStyle w:val="a"/>
      </w:pPr>
      <w:r>
        <w:t xml:space="preserve">Учебная дисциплина предполагает знакомство </w:t>
      </w:r>
      <w:r w:rsidR="006665C2">
        <w:t xml:space="preserve">студентов с основными физическими концепциями многоэлектронных систем и основными математическими методами, применяемыми для моделирования многоэлектронных систем из первых принципов, техникой параллельных вычислений, с современными программными пакетами для математического моделирования многоэлектронных систем из первых принципов, а также формирование у студентов профессиональных компетенций, связанных с выполнением параллельных вычислений на мультипроцессорных вычислительных системах и использованием современных программных пакетов для проведения математического моделирования многоэлектронных систем из первых принципов. </w:t>
      </w:r>
      <w:r w:rsidR="006665C2" w:rsidRPr="006665C2">
        <w:rPr>
          <w:bCs/>
        </w:rPr>
        <w:t xml:space="preserve">Результатами освоения дисциплины являются приобретение студентами умения формулировать задачу моделирования для конкретных физических объектов и навыков </w:t>
      </w:r>
      <w:r w:rsidR="006665C2" w:rsidRPr="006665C2">
        <w:t xml:space="preserve">задания входных параметров для основных программных макетов, используемых для моделирования, запуска программ на счёт на многопроцессорных вычислительных системах и </w:t>
      </w:r>
      <w:r w:rsidR="006665C2">
        <w:t>анализа</w:t>
      </w:r>
      <w:r w:rsidR="006665C2" w:rsidRPr="006665C2">
        <w:t xml:space="preserve"> полученных в результате вычислений данных.</w:t>
      </w:r>
    </w:p>
    <w:p w:rsidR="00A7712A" w:rsidRPr="00A7712A" w:rsidRDefault="00A7712A" w:rsidP="00A7712A"/>
    <w:sectPr w:rsidR="00A7712A" w:rsidRPr="00A7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480"/>
    <w:multiLevelType w:val="hybridMultilevel"/>
    <w:tmpl w:val="6994C524"/>
    <w:lvl w:ilvl="0" w:tplc="ADCAC8F4">
      <w:numFmt w:val="bullet"/>
      <w:pStyle w:val="a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573FF1"/>
    <w:multiLevelType w:val="hybridMultilevel"/>
    <w:tmpl w:val="5798BF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840275"/>
    <w:multiLevelType w:val="multilevel"/>
    <w:tmpl w:val="D69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5"/>
    <w:rsid w:val="000455F5"/>
    <w:rsid w:val="00146AAD"/>
    <w:rsid w:val="00446763"/>
    <w:rsid w:val="00454330"/>
    <w:rsid w:val="004947B5"/>
    <w:rsid w:val="00557739"/>
    <w:rsid w:val="006665C2"/>
    <w:rsid w:val="0073063D"/>
    <w:rsid w:val="007504C4"/>
    <w:rsid w:val="00A7712A"/>
    <w:rsid w:val="00EF76D2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F3B6BF-E5E6-4315-AA89-FD84EB9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55F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EF76D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455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endnote text"/>
    <w:basedOn w:val="a0"/>
    <w:link w:val="a6"/>
    <w:semiHidden/>
    <w:rsid w:val="000455F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1"/>
    <w:link w:val="a5"/>
    <w:semiHidden/>
    <w:rsid w:val="00045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быч_список_безнум"/>
    <w:basedOn w:val="a0"/>
    <w:next w:val="a0"/>
    <w:qFormat/>
    <w:rsid w:val="000455F5"/>
    <w:pPr>
      <w:numPr>
        <w:numId w:val="2"/>
      </w:numPr>
      <w:ind w:left="567" w:hanging="567"/>
    </w:pPr>
    <w:rPr>
      <w:rFonts w:cs="Times New Roman"/>
      <w:szCs w:val="24"/>
    </w:rPr>
  </w:style>
  <w:style w:type="paragraph" w:customStyle="1" w:styleId="a7">
    <w:name w:val="Обычный_жирный"/>
    <w:basedOn w:val="a0"/>
    <w:next w:val="a0"/>
    <w:qFormat/>
    <w:rsid w:val="000455F5"/>
    <w:rPr>
      <w:b/>
    </w:rPr>
  </w:style>
  <w:style w:type="paragraph" w:customStyle="1" w:styleId="a8">
    <w:name w:val="Об_жир_по_центра"/>
    <w:basedOn w:val="a0"/>
    <w:next w:val="a0"/>
    <w:qFormat/>
    <w:rsid w:val="000455F5"/>
    <w:pPr>
      <w:tabs>
        <w:tab w:val="left" w:pos="2115"/>
      </w:tabs>
      <w:spacing w:after="200"/>
      <w:ind w:firstLine="0"/>
      <w:jc w:val="center"/>
    </w:pPr>
    <w:rPr>
      <w:rFonts w:eastAsia="Times New Roman" w:cs="Times New Roman"/>
      <w:b/>
      <w:szCs w:val="24"/>
    </w:rPr>
  </w:style>
  <w:style w:type="paragraph" w:styleId="a9">
    <w:name w:val="List Paragraph"/>
    <w:basedOn w:val="a0"/>
    <w:uiPriority w:val="34"/>
    <w:qFormat/>
    <w:rsid w:val="00EF76D2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1"/>
    <w:link w:val="1"/>
    <w:uiPriority w:val="9"/>
    <w:rsid w:val="00EF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1"/>
    <w:rsid w:val="00EF76D2"/>
  </w:style>
  <w:style w:type="character" w:customStyle="1" w:styleId="linkify">
    <w:name w:val="linkify"/>
    <w:basedOn w:val="a1"/>
    <w:rsid w:val="0073063D"/>
  </w:style>
  <w:style w:type="character" w:customStyle="1" w:styleId="a-size-extra-large">
    <w:name w:val="a-size-extra-large"/>
    <w:basedOn w:val="a1"/>
    <w:rsid w:val="007504C4"/>
  </w:style>
  <w:style w:type="character" w:customStyle="1" w:styleId="author">
    <w:name w:val="author"/>
    <w:basedOn w:val="a1"/>
    <w:rsid w:val="007504C4"/>
  </w:style>
  <w:style w:type="character" w:styleId="aa">
    <w:name w:val="Hyperlink"/>
    <w:basedOn w:val="a1"/>
    <w:uiPriority w:val="99"/>
    <w:semiHidden/>
    <w:unhideWhenUsed/>
    <w:rsid w:val="007504C4"/>
    <w:rPr>
      <w:color w:val="0000FF"/>
      <w:u w:val="single"/>
    </w:rPr>
  </w:style>
  <w:style w:type="character" w:customStyle="1" w:styleId="a-color-secondary">
    <w:name w:val="a-color-secondary"/>
    <w:basedOn w:val="a1"/>
    <w:rsid w:val="0075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Janice+A+Steckel&amp;text=Janice+A+Steckel&amp;sort=relevancerank&amp;search-alias=books" TargetMode="External"/><Relationship Id="rId5" Type="http://schemas.openxmlformats.org/officeDocument/2006/relationships/hyperlink" Target="https://www.amazon.com/s/ref=dp_byline_sr_book_1?ie=UTF8&amp;field-author=David+Sholl&amp;text=David+Sholl&amp;sort=relevancerank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pvv</cp:lastModifiedBy>
  <cp:revision>2</cp:revision>
  <dcterms:created xsi:type="dcterms:W3CDTF">2023-10-05T18:54:00Z</dcterms:created>
  <dcterms:modified xsi:type="dcterms:W3CDTF">2023-10-05T18:54:00Z</dcterms:modified>
</cp:coreProperties>
</file>